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25F6F">
      <w:pPr>
        <w:pStyle w:val="2"/>
        <w:jc w:val="left"/>
        <w:rPr>
          <w:rFonts w:ascii="方正公文小标宋" w:eastAsia="方正公文小标宋"/>
          <w:b w:val="0"/>
          <w:sz w:val="84"/>
          <w:szCs w:val="84"/>
          <w:lang w:eastAsia="zh-CN"/>
        </w:rPr>
      </w:pPr>
    </w:p>
    <w:p w14:paraId="709AAE30">
      <w:pPr>
        <w:pStyle w:val="2"/>
        <w:jc w:val="left"/>
        <w:rPr>
          <w:rFonts w:ascii="方正公文小标宋" w:eastAsia="方正公文小标宋"/>
          <w:b w:val="0"/>
          <w:sz w:val="84"/>
          <w:szCs w:val="84"/>
          <w:lang w:eastAsia="zh-CN"/>
        </w:rPr>
      </w:pPr>
    </w:p>
    <w:p w14:paraId="0BD9F4B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黑龙江省绥化市兰西县红光镇</w:t>
      </w:r>
    </w:p>
    <w:p w14:paraId="24A9E8E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4450082">
      <w:pPr>
        <w:rPr>
          <w:rFonts w:ascii="方正公文小标宋" w:eastAsia="方正公文小标宋"/>
          <w:sz w:val="84"/>
          <w:szCs w:val="84"/>
          <w:lang w:eastAsia="zh-CN"/>
        </w:rPr>
      </w:pPr>
    </w:p>
    <w:p w14:paraId="7D7897BB">
      <w:pPr>
        <w:rPr>
          <w:rFonts w:ascii="方正公文小标宋" w:eastAsia="方正公文小标宋"/>
          <w:sz w:val="84"/>
          <w:szCs w:val="84"/>
          <w:lang w:eastAsia="zh-CN"/>
        </w:rPr>
      </w:pPr>
    </w:p>
    <w:p w14:paraId="1AE362CA">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689D057">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259848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 1</w:t>
          </w:r>
        </w:p>
        <w:p w14:paraId="70CA769D">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asciiTheme="minorHAnsi" w:hAnsiTheme="minorHAnsi"/>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14:paraId="2FAB44B7">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..........................................................................................................................61</w:t>
          </w:r>
        </w:p>
      </w:sdtContent>
    </w:sdt>
    <w:p w14:paraId="64367471">
      <w:pPr>
        <w:pStyle w:val="2"/>
        <w:jc w:val="both"/>
        <w:rPr>
          <w:rFonts w:ascii="Times New Roman" w:hAnsi="Times New Roman" w:eastAsia="方正小标宋_GBK" w:cs="Times New Roman"/>
          <w:color w:val="auto"/>
          <w:spacing w:val="7"/>
          <w:sz w:val="44"/>
          <w:szCs w:val="44"/>
          <w:lang w:eastAsia="zh-CN"/>
        </w:rPr>
      </w:pPr>
    </w:p>
    <w:p w14:paraId="592EFDF6">
      <w:pPr>
        <w:rPr>
          <w:lang w:eastAsia="zh-CN"/>
        </w:rPr>
      </w:pPr>
    </w:p>
    <w:p w14:paraId="13A71517">
      <w:pPr>
        <w:pStyle w:val="3"/>
        <w:spacing w:before="0" w:after="0" w:line="240" w:lineRule="auto"/>
        <w:jc w:val="center"/>
        <w:rPr>
          <w:rFonts w:ascii="Times New Roman" w:hAnsi="Times New Roman" w:eastAsia="方正公文小标宋" w:cs="Times New Roman"/>
          <w:b w:val="0"/>
          <w:lang w:eastAsia="zh-CN"/>
        </w:rPr>
      </w:pPr>
      <w:bookmarkStart w:id="12" w:name="_GoBack"/>
      <w:bookmarkEnd w:id="12"/>
      <w:bookmarkStart w:id="0" w:name="_Toc172077416"/>
      <w:bookmarkStart w:id="1" w:name="_Toc172077949"/>
      <w:bookmarkStart w:id="2" w:name="_Toc172077551"/>
      <w:bookmarkStart w:id="3" w:name="_Toc172533652"/>
    </w:p>
    <w:p w14:paraId="4C769C61">
      <w:pPr>
        <w:rPr>
          <w:rFonts w:ascii="Times New Roman" w:hAnsi="Times New Roman" w:eastAsia="方正公文小标宋" w:cs="Times New Roman"/>
          <w:b w:val="0"/>
          <w:lang w:eastAsia="zh-CN"/>
        </w:rPr>
      </w:pPr>
    </w:p>
    <w:p w14:paraId="288C52D5">
      <w:pPr>
        <w:pStyle w:val="2"/>
        <w:rPr>
          <w:rFonts w:hint="default" w:ascii="Times New Roman" w:hAnsi="Times New Roman" w:eastAsia="方正公文小标宋" w:cs="Times New Roman"/>
          <w:b w:val="0"/>
          <w:lang w:val="en-US" w:eastAsia="zh-CN"/>
        </w:rPr>
      </w:pPr>
    </w:p>
    <w:p w14:paraId="2CFC8E08">
      <w:pPr>
        <w:rPr>
          <w:rFonts w:ascii="Times New Roman" w:hAnsi="Times New Roman" w:eastAsia="方正公文小标宋" w:cs="Times New Roman"/>
          <w:b w:val="0"/>
          <w:lang w:eastAsia="zh-CN"/>
        </w:rPr>
      </w:pPr>
    </w:p>
    <w:p w14:paraId="773B0B14">
      <w:pPr>
        <w:pStyle w:val="2"/>
        <w:rPr>
          <w:rFonts w:ascii="Times New Roman" w:hAnsi="Times New Roman" w:eastAsia="方正公文小标宋" w:cs="Times New Roman"/>
          <w:b w:val="0"/>
          <w:lang w:eastAsia="zh-CN"/>
        </w:rPr>
      </w:pPr>
    </w:p>
    <w:p w14:paraId="58270067">
      <w:pPr>
        <w:rPr>
          <w:rFonts w:ascii="Times New Roman" w:hAnsi="Times New Roman" w:eastAsia="方正公文小标宋" w:cs="Times New Roman"/>
          <w:b w:val="0"/>
          <w:lang w:eastAsia="zh-CN"/>
        </w:rPr>
      </w:pPr>
    </w:p>
    <w:p w14:paraId="4D729FE6">
      <w:pPr>
        <w:pStyle w:val="2"/>
        <w:rPr>
          <w:rFonts w:ascii="Times New Roman" w:hAnsi="Times New Roman" w:eastAsia="方正公文小标宋" w:cs="Times New Roman"/>
          <w:b w:val="0"/>
          <w:lang w:eastAsia="zh-CN"/>
        </w:rPr>
      </w:pPr>
    </w:p>
    <w:p w14:paraId="2C8F4A4C">
      <w:pPr>
        <w:rPr>
          <w:rFonts w:ascii="Times New Roman" w:hAnsi="Times New Roman" w:eastAsia="方正公文小标宋" w:cs="Times New Roman"/>
          <w:b w:val="0"/>
          <w:lang w:eastAsia="zh-CN"/>
        </w:rPr>
      </w:pPr>
    </w:p>
    <w:p w14:paraId="5BA1687E">
      <w:pPr>
        <w:pStyle w:val="2"/>
        <w:rPr>
          <w:rFonts w:ascii="Times New Roman" w:hAnsi="Times New Roman" w:eastAsia="方正公文小标宋" w:cs="Times New Roman"/>
          <w:b w:val="0"/>
          <w:lang w:eastAsia="zh-CN"/>
        </w:rPr>
      </w:pPr>
    </w:p>
    <w:p w14:paraId="2EC046E8">
      <w:pPr>
        <w:rPr>
          <w:rFonts w:ascii="Times New Roman" w:hAnsi="Times New Roman" w:eastAsia="方正公文小标宋" w:cs="Times New Roman"/>
          <w:b w:val="0"/>
          <w:lang w:eastAsia="zh-CN"/>
        </w:rPr>
      </w:pPr>
    </w:p>
    <w:p w14:paraId="77F583B9">
      <w:pPr>
        <w:pStyle w:val="2"/>
        <w:rPr>
          <w:lang w:eastAsia="zh-CN"/>
        </w:rPr>
      </w:pPr>
    </w:p>
    <w:p w14:paraId="67A53D74">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D2EA47E">
      <w:pPr>
        <w:rPr>
          <w:lang w:eastAsia="zh-CN"/>
        </w:rPr>
      </w:pPr>
    </w:p>
    <w:p w14:paraId="749C3E5F">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5C1F12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385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D50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DDA32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560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一、党的建设（30项）</w:t>
            </w:r>
          </w:p>
        </w:tc>
      </w:tr>
      <w:tr w14:paraId="0293E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2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0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1D553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F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9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落实本镇党员代表大会代表任期制，开展党代表的提名、考察、推选补选工作，做好日常联络服务</w:t>
            </w:r>
          </w:p>
        </w:tc>
      </w:tr>
      <w:tr w14:paraId="6C6A3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9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5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4D441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1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7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19CA4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1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8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负责本镇干部的选拔、培养、教育、考核、管理、监督和档案等工作，加强年轻干部的管理和选拔力度，完成各类评优、评先的推荐上报工作，做好离退休干部的管理和服务工作</w:t>
            </w:r>
          </w:p>
        </w:tc>
      </w:tr>
      <w:tr w14:paraId="566E74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B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5F054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3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0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5E371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DF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3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59401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B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3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5AE9BD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1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落实党建工作责任制，组织实施镇党委换届，抓好所属党组织建设，做好村和其他党组织的成立、撤销、调整、换届工作，对下级党组织负责人进行任命和报备</w:t>
            </w:r>
          </w:p>
        </w:tc>
      </w:tr>
      <w:tr w14:paraId="736A5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5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A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加强本镇党委自身建设，抓好“三重一大”事项决策，落实“第一议题”学习、党委理论学习中心组学习、党内政治生活、党务公开等制度</w:t>
            </w:r>
          </w:p>
        </w:tc>
      </w:tr>
      <w:tr w14:paraId="54C3E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6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6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0DB231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D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5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3B826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4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9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4933BB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3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9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4792F9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7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F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43E6B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8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2447D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5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6953C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D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1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58300E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7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7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1BDD0F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2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A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6631E7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0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A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034EE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B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D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指导本镇“两企三新”党建工作，做到分散的小微企业、个体工商户、城乡社会组织党的组织和党的工作有效覆盖</w:t>
            </w:r>
          </w:p>
        </w:tc>
      </w:tr>
      <w:tr w14:paraId="03D295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1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8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5F8511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B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E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7C0E4D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4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3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599FF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7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2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32785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2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6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负责本镇妇联组织的组建、管理和服务，开展家庭家教家风建设，维护妇女儿童合法权益，做好服务妇女儿童工作</w:t>
            </w:r>
          </w:p>
        </w:tc>
      </w:tr>
      <w:tr w14:paraId="2C55A0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4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1B1AAD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B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5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发扬义发村革命老区精神，发挥党组织引领作用，以发展“果蔬采摘旅游”为基础，促进乡村振兴，打造党建品牌</w:t>
            </w:r>
          </w:p>
        </w:tc>
      </w:tr>
      <w:tr w14:paraId="5C1FE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4E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41B37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A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制定实施本镇经济社会发展规划和产业发展规划，推动产业转型升级，推动形成精准农业、专业农业、生态农业发展模式</w:t>
            </w:r>
          </w:p>
        </w:tc>
      </w:tr>
      <w:tr w14:paraId="46E08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8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D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63D1AF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F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8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7ACF46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D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A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包联领导干部深入镇内企业走访调研，宣传解读惠企政策措施，搭建政企沟通桥梁，畅通企业诉求反映和解决渠道</w:t>
            </w:r>
          </w:p>
        </w:tc>
      </w:tr>
      <w:tr w14:paraId="59D8C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A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679B4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2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E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负责本镇国有资产的监督管理及债务管理，开展债务风险监测和预警</w:t>
            </w:r>
          </w:p>
        </w:tc>
      </w:tr>
      <w:tr w14:paraId="07493A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8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F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支持本镇农民专业合作社、家庭农牧场发展，宣传有关政策，为新型农业经营主体提供服务</w:t>
            </w:r>
          </w:p>
        </w:tc>
      </w:tr>
      <w:tr w14:paraId="6720E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F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B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负责本镇预（决）算编制、公开、会计核算、固定资产管理和财务制度执行工作</w:t>
            </w:r>
          </w:p>
        </w:tc>
      </w:tr>
      <w:tr w14:paraId="59F51A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2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负责本镇居民收入监测，开展农、林、牧、渔等经济相关数据统计工作</w:t>
            </w:r>
          </w:p>
        </w:tc>
      </w:tr>
      <w:tr w14:paraId="08723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E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5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6DEC1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D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D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打造果蔬采摘小镇品牌，推进农产品加工业发展，大力推进“一村一品”产业发展</w:t>
            </w:r>
          </w:p>
        </w:tc>
      </w:tr>
      <w:tr w14:paraId="3AA66F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95D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050D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E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2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3B31D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F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做好本镇低收入人口社会救助的申请受理、审核审批、调查核实、动态管理等工作</w:t>
            </w:r>
          </w:p>
        </w:tc>
      </w:tr>
      <w:tr w14:paraId="219293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7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7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A06B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3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2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做好本镇困难残疾人生活补贴和重度残疾人护理补贴的申请受理、审核认定工作，做好残疾人辅助器具申请、康复就业、技能培训及公益助残等工作服务</w:t>
            </w:r>
          </w:p>
        </w:tc>
      </w:tr>
      <w:tr w14:paraId="356D3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B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1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20F4E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A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5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36D3A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9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C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688E2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4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4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7420A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0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C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7E30D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7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1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做好本镇特困供养人口的申请受理、审核审批、调查核实、动态管理等工作</w:t>
            </w:r>
          </w:p>
        </w:tc>
      </w:tr>
      <w:tr w14:paraId="3E039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C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2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68528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8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开展本镇居家养老服务工作</w:t>
            </w:r>
          </w:p>
        </w:tc>
      </w:tr>
      <w:tr w14:paraId="6A5C5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C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A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53C858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1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1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7B885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F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F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5F08F5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C10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79E6C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3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D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推进本镇公共法律服务工作，开展法律明白人培养工程,为申请法律援助提供便民指引</w:t>
            </w:r>
          </w:p>
        </w:tc>
      </w:tr>
      <w:tr w14:paraId="66EFC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B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5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开展刑满释放人员、戒毒人员、肇事肇祸风险人员等特殊群体摸排和上报工作，做好定期上门走访、教育疏导，安置帮教和社会救助等相关工作</w:t>
            </w:r>
          </w:p>
        </w:tc>
      </w:tr>
      <w:tr w14:paraId="665DF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1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6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对镇内居民未经批准或者违反规划的规定建住宅的处罚</w:t>
            </w:r>
          </w:p>
        </w:tc>
      </w:tr>
      <w:tr w14:paraId="74A47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BC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A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对损坏镇内房屋、公共设施的，乱堆粪便、垃圾、柴草，破坏环境卫生的处罚</w:t>
            </w:r>
          </w:p>
        </w:tc>
      </w:tr>
      <w:tr w14:paraId="5607D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2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4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0A7F4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A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17403A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D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A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25C59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0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3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4D8A8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1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55670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2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9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开展党建引领网格化治理工作，做好基层网格化服务管理，负责本镇基层网格员队伍建设，落实全镇安全、环保、人居环境、社会治理等网格化服务管理工作</w:t>
            </w:r>
          </w:p>
        </w:tc>
      </w:tr>
      <w:tr w14:paraId="461C96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570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67F5A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E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8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79461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B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0FDD59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B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7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146A9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2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9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5BF9C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1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5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谋划、储备本镇乡村振兴项目，指导和督促村级对衔接（扶贫）资金形成的资产进行管护，并做好乡村振兴资产确权和管理工作</w:t>
            </w:r>
          </w:p>
        </w:tc>
      </w:tr>
      <w:tr w14:paraId="46FF7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B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651C93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0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4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5B482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9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2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做好农业机械化推广工作，加强农机安全宣传教育，负责镇内农机补贴的申请受理</w:t>
            </w:r>
          </w:p>
        </w:tc>
      </w:tr>
      <w:tr w14:paraId="159F8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D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6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62629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6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4DA02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6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F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71267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D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开展本镇耕地地力保护补贴、生产者补贴、耕地轮作补贴等惠农补贴的申请、核查、发放工作，推动政策落实</w:t>
            </w:r>
          </w:p>
        </w:tc>
      </w:tr>
      <w:tr w14:paraId="6D76FA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A2C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75837B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C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3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70581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9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4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39B0E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D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54FCD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4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9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57034F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1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5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42A6C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B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8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做好水源地保护，开展水源地环境整治，组织、协调、指导本镇农村集中式供水的安全管理工作</w:t>
            </w:r>
          </w:p>
        </w:tc>
      </w:tr>
      <w:tr w14:paraId="15D58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3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D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48F01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2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1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做好本镇生态环境督察、检查反馈问题整改工作</w:t>
            </w:r>
          </w:p>
        </w:tc>
      </w:tr>
      <w:tr w14:paraId="78C22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E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开展本镇城乡环境卫生整治、生活垃圾分类及秩序整治工作，建立长效管理机制，提升人居环境质量</w:t>
            </w:r>
          </w:p>
        </w:tc>
      </w:tr>
      <w:tr w14:paraId="2B0D34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2E8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60EC5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E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D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578CFC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0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3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对农业、自然资源、林草、水务、住建等部门反馈的卫片图斑进行核查，及时上报核查情况，对私搭乱建、违法占地等镇级权限内的违法图斑进行督促整改</w:t>
            </w:r>
          </w:p>
        </w:tc>
      </w:tr>
      <w:tr w14:paraId="1F35B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1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C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236783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B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6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加强建筑安全政策法规宣传培训，落实危房管控措施，开展本镇既有建筑、自建房安全巡查检查、隐患排查上报工作</w:t>
            </w:r>
          </w:p>
        </w:tc>
      </w:tr>
      <w:tr w14:paraId="6191B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9C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3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67BC0D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D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落实路长制，组织开展镇、村级公路日常巡查，及时组织开展非专业性镇、村级农村公路养护工作</w:t>
            </w:r>
          </w:p>
        </w:tc>
      </w:tr>
      <w:tr w14:paraId="6A9ED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F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B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指导本镇居民小区成立业主大会，对选举产生的业主委员会进行备案，监督业主大会和业主委员会履职、换届</w:t>
            </w:r>
          </w:p>
        </w:tc>
      </w:tr>
      <w:tr w14:paraId="602307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2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D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统筹协调、监督管理本镇物业管理活动，调解处理物业管理纠纷，对于无物业单散楼实行自治化管理服务工作</w:t>
            </w:r>
          </w:p>
        </w:tc>
      </w:tr>
      <w:tr w14:paraId="70D9A1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E5A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8402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8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负责本镇基层综合性文化服务工作，整合公共文化服务资源，支持开展全民阅读、全民科普和中华优秀传统文化传承等活动，加强农家书屋、图书室、公共服务中心等全民阅读设施建设和管理</w:t>
            </w:r>
          </w:p>
        </w:tc>
      </w:tr>
      <w:tr w14:paraId="10D81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9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E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15E330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F73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61FD01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4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5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开展应急管理和安全知识宣传普及工作，对镇内安全风险等级较低、 问题隐患易发现易处置的生产经营单位（不包括涉及危险化学品、矿山、金属冶炼等生产企业）开展日常检查，督促监管范围内的各类单位落实安全生产主体责任</w:t>
            </w:r>
          </w:p>
        </w:tc>
      </w:tr>
      <w:tr w14:paraId="03312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0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对镇内商铺、企业等经营性场所开展消防安全日常检查工作，指导、支持和帮助镇内开展群众性消防工作</w:t>
            </w:r>
          </w:p>
        </w:tc>
      </w:tr>
      <w:tr w14:paraId="0181A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5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2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41325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C6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7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2DE87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1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D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164877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D93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十、综合政务（5项）</w:t>
            </w:r>
          </w:p>
        </w:tc>
      </w:tr>
      <w:tr w14:paraId="08310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0ED91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1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F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3CB30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B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C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5FF86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0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8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5BA87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7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bl>
    <w:p w14:paraId="75C16B4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F5DDC4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882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E2F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817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6E0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E20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2F434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48B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一、党的建设（18项）</w:t>
            </w:r>
          </w:p>
        </w:tc>
      </w:tr>
      <w:tr w14:paraId="57A0B1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D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5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B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0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0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1.完成上级各项督查检查督办等工作；2.根据上级督查督办要求，做好问题整改和核查反馈。</w:t>
            </w:r>
          </w:p>
        </w:tc>
      </w:tr>
      <w:tr w14:paraId="1D1011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F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8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6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3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7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0C2C92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0A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3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3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6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C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6EA17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E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8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6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5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2EADA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B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1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7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D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2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676460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2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E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做好干部政治素质考察工作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8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A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1.研究提出领导班子和领导干部队伍建设的规划和干部管理及考察办法；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2.考察了解全县干部政治表现，作为干部选拔任用的重要依据；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3.落实干部政治素质档案制度，建立完善干部实绩评价清单。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1.及时报告干部违纪违法情况及个人重要事项；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2.收集干部政治素质表现信息，及时上报干部实绩评价清单；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3.及时更新干部政治素质相关材料，报送组织部门。</w:t>
            </w:r>
          </w:p>
        </w:tc>
      </w:tr>
      <w:tr w14:paraId="20463D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4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7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6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D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472734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7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D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36C2CE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B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E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6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4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1.县委组织部制定落实党建引领网格化管理服务各项政策，统筹推进网格设置和网格管理服务队伍、信息管理平台、运行机制建设等工作；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2.县委社工部制定落实社区工作者“选育管用”全链条建设政策措施。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7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1.配合抓好网格员队伍管理、网格党组织建设、联系包保网络制度、网格闭环管理机制等执行落实；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2.配合抓好社区工作者合同管理、教育培训等日常管理工作。</w:t>
            </w:r>
          </w:p>
        </w:tc>
      </w:tr>
      <w:tr w14:paraId="3E1A8B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0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9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A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F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8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356794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6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B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B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4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4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30ACD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E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
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C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4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3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1.配合指导各村利用农村现有公共设施打造本镇农家书屋，做好日常管护工作；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2F93B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C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E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
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7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10E575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C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1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D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8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F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7E4A8D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C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3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全民科学素质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7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F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48E20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8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7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
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B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9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C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53F770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7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2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
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6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1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767E3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B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7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学习党的理论和路线方针政策、党中央决策部署贯彻落实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5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E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1.依据党中央的决策部署，结合本地区实际情况，制定学习贯彻党的理论和路线方针政策的具体实施方案、计划和长期规划；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2.组织各类培训活动，包括举办专题讲座、培训班、研讨班等。通过多种渠道和方式宣传与推广；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1.按照上级部门的要求和部署，制定本镇的具体学习计划和措施；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2.组织学习活动：组织镇机关干部、村干部、党员等开展形式多样的学习活动，如集中学习、个人自学、专题讨论、实地调研等，提高全体党员干部对党的理论和路线方针政策的理解和认识；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4.根据上级督查督办要求，做好问题整改和核查反馈。</w:t>
            </w:r>
          </w:p>
        </w:tc>
      </w:tr>
      <w:tr w14:paraId="346520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8E06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31D1B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1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B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3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5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7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45D89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D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
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5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1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3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55C9C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2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7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3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C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4378D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F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C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8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9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9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7AE8C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8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1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6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1.深入镇内工业企业调查核实企业基本情况；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632A53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3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C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D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5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67E4AF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1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E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6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B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33D55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C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3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县委组织部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B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2.承接落实好以镇村为主体，投放到农村的公共服务资源；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136AED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042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1E6B5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58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F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0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0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1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31D799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3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C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
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8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B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0FBDA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C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
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0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2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0A41B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9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3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7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0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E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428CE8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8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B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C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5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1150B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A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
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0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9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66CF34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2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3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
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7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C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F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09C3F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3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E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5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D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3253E4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E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3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4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D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1.做好本镇社会困境儿童及事实无人抚养儿童的申请受理工作；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60DEE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7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E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A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9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6A6B6C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0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A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
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5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C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C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7FC6DA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F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1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
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7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8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357485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5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C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3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
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D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D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50009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8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3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
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7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D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28FD32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F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5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
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2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F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3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362AF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4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5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1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0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5AF916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B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7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B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7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7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3B9D41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D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E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老旧小区综合改造工作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9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0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负责编制全县年度老旧小区改造计划，组织办理 招投标手续，汇总上报各种相关报表，做好全县老旧小区改造的沟通和协调；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负责监督县旧改项目建设单位实施建设单位主体责任。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5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1.做好项目情况摸底、居民改造意愿及满意度调查；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2.开展老旧小区改造政策宣传，统筹协调、发动辖  区居民参与改造；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3.组织对老旧小区改造居民的动员和拆违工作；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改造项目竣工后，配合建设单位做好竣工验收；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5.配合建设单位成立由镇、物业服务企业等相关人员和业主代表组成的质量安全监督组，对项目改造内容、改造进度、施工安全和质量进行监督。</w:t>
            </w:r>
          </w:p>
        </w:tc>
      </w:tr>
      <w:tr w14:paraId="6D56BF7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2EDB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6084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4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8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1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27D9D6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6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9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3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69FEE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6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B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0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0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D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657575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B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2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8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C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245885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8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
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7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A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A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498F6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3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E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对造成公路路面损坏、污染或者影响公路畅通的行为的处罚。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A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3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1.贯彻执行国家和上级有关公路管理的法律法规和政策，制定本地区具体的实施办法和细则，并监督实施；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2.对内造成公路路面损坏、污染或影响公路畅通的行为进行立案调查，收集证据，查明违法事实；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3.对案件的违法事实、证据、调查取证程序、法律适用、处罚种类和幅度等进行审查，作出处罚决定。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0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1.对内的乡道、村道进行日常巡查，及时发现公路路面损坏、污染或影响公路畅通的行为；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2.发现违法行为时，立即制止，采取措施消除影响；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3.对违法行为进行初步调查，收集相关证据，如拍照、询问当事人等，并及时将情况报告县级部门；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4.配合县级部门进行深入调查，提供现场情况、证人证言等相关信息。</w:t>
            </w:r>
          </w:p>
        </w:tc>
      </w:tr>
      <w:tr w14:paraId="12D6C1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D7EF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五、乡村振兴（33项）</w:t>
            </w:r>
          </w:p>
        </w:tc>
      </w:tr>
      <w:tr w14:paraId="1E6ED9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2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5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3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5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21D1F4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4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D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D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3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6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2.协助农业农村部门对本镇开展全程托管的服务经营主体及村集体经济组织开展核验工作。</w:t>
            </w:r>
          </w:p>
        </w:tc>
      </w:tr>
      <w:tr w14:paraId="186AFF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A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0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
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D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316C50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8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B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D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562FD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A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8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9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9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2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24B96A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0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8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
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A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1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5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15C275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9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F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7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0BD1B9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A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3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
建设和运行维
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E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6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69683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3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D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A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A324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B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9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F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4CFB0C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D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1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
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D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0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B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4292D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B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5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B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A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35E785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E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8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
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1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43DBB5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9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B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
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3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2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5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747526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8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A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
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5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F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E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76F35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6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C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C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2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A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4D581A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7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5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B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A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A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0E5DD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B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F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2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C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30F90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9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4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0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2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2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0DC16D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6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0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A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7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B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307C87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B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C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3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5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F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5221CD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9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B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9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7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4A6711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6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B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2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9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1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4563B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3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0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
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D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1FDB7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C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5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A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B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3A67DD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8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3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2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F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5FCC8C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E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7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9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C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29DD9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7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2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A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4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0F39B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F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8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
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4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5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7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725C68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0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6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0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D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5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16484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8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5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
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D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4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3A7FA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D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D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
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0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F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7F793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57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0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做好林下经济的指导工作。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2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2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1.根据上级政策和本地实际，制定林下经济发展规划和相关政策措施，明确发展目标、重点区域和产业方向；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2.清查和评估县域内森林、林地资源，建立资源档案；为林下经济发展提供林地流转、林权登记等服务，规范林地使用；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3.争取上级林下经济项目资金，组织实施重点项目；对项目进行监督检查和验收，确保项目实施效果；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4.组建专家团队或聘请专业技术人员，开展林下经济技术研究和推广；组织开展技术培训和咨询服务，提高从业者技术水平；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5.培育林下经济产品市场，搭建产销平台，促进产品流通；加强对林下经济产品质量的监管，保障产品质量安全；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6.建立林下经济监测体系，对产业发展情况进行动态监测和评估；及时掌握产业发展中的问题，为政策调整提供依据。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7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1.向镇内的林农、企业和合作社宣传林下经济政策、技术和成功案例，提高群众发展林下经济的积极性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2.配合县级部门的技术人员，为林下经济从业者提供现场技术指导，解决实际问题；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3.组织当地林农、企业和合作社开展林下经济生产经营活动，协调解决生产中的土地、用工等问题。</w:t>
            </w:r>
          </w:p>
        </w:tc>
      </w:tr>
      <w:tr w14:paraId="6B1869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EE22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278BCA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6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3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2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67D7B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C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9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C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E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25B155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D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0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
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7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8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F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5185D9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F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E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落实基层群众性自治组织相关工作规定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6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依据上级指导目录和本地实际，制定基层群众性自治组织工作事项清单，明确事项名称、内容、依据等；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报本级人民政府批准后向社会公布，并向上级民政部门备案；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3.根据法律、法规和政策变化，对清单进行动态调整。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1.排查统计域内自治性组织，确定联系方式；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2.引导社会自治组织到县委社工部和民政局进行备案；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3.根据县级工作部署，组织基层群众性自治组织在镇政府和上级部门监督下开展活动。</w:t>
            </w:r>
          </w:p>
        </w:tc>
      </w:tr>
      <w:tr w14:paraId="34CFCC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7C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16100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F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A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
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1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9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F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75BF05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219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4B21DD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9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8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3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1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7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2CF41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6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4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1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0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5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10C16F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0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0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
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9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E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1FFF0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8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7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
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3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6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6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3231F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C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3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
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9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B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4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297A79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9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4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6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C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E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3FB3C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F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8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
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D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7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6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5AAA2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D6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
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F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4DB05F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3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E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1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A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4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40F22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4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C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
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0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5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0D862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8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1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7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B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1.配合做好基本医疗保险政策宣传，动员镇内居民积极参保；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654082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5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2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E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E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5AB314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3786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735147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B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5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A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2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0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p>
        </w:tc>
      </w:tr>
      <w:tr w14:paraId="63A5F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E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A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9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5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6C938E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3440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十、生态环保（16项）</w:t>
            </w:r>
          </w:p>
        </w:tc>
      </w:tr>
      <w:tr w14:paraId="42BF0F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8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9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
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4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C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C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49A11F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7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1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C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监控督导责任，负责秸秆禁烧综合协调和监管执法工作，牵头组织秸秆禁烧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D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69D0B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B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7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
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C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6FD98F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F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9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0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D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3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1.排查整治镇内生活垃圾散乱堆放等情况，对上级部门及自查发现问题进行整改；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7156E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ED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C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0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C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B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39255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5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6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7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6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1.配合做好草原保护政策宣传教育工作，对镇内草原开展保护，发现破坏草原资源行为，及时上报；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18D5D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4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2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5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A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C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3.对镇内湿地开展保护，发现破坏湿地行为及时上报。</w:t>
            </w:r>
          </w:p>
        </w:tc>
      </w:tr>
      <w:tr w14:paraId="6F87D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1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3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C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F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47A64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C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6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4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37854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5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C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F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0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2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1B303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A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B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7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7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3593B5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2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1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F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3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E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3A3E14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D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5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
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0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C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3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配合做好镇内水土保持工程运行、管护、维护及巡查监督工作，对日常巡查中发现的破坏水土保持工程的违法行为及时上报，如遇到严重水毁及时维修并上报。</w:t>
            </w:r>
          </w:p>
        </w:tc>
      </w:tr>
      <w:tr w14:paraId="62533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8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1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6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429599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9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8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5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
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D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F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76B8F0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4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B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C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4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配合做好地下水日常巡查工作，掌握镇内取用地下水等水资源的情况，发现非法取用地下水等行为及时上报县水务局。</w:t>
            </w:r>
          </w:p>
        </w:tc>
      </w:tr>
      <w:tr w14:paraId="664A65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4DB6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12662B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9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4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1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1F030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6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D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4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D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6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0B7969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9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2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
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6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C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E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57C6C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3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E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
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D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C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D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5EFA91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B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2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1.负责指导组织乡镇开展国土空间规划编制的工作；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6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7A00F0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4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5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1F716E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F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6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3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2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7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6574F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E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1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土地征收、征用工作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A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1.负责征收土地预公告、土地现状调查、制定征地补偿安置方案、社会稳定风险评估、组织听证、征地信息公开等工作；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2.负责监督土地征收款兑付情况。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7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配合开展拟征收土地的入户摸底调查、土地征收补偿、纠纷调解等相关工作。</w:t>
            </w:r>
          </w:p>
        </w:tc>
      </w:tr>
      <w:tr w14:paraId="663BE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7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A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
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9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6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3ECFC4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3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9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
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5.负责权限内牌匾等户外设施，道路两侧建筑物外部装修、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2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  划的实施，协助开展本镇环境卫生基本情况调查、 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2.配合对城市垃圾清扫、收集、运输、处理等行为进行监管，协助做好本镇环境卫生设施的管理和维护；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7D5FBE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D884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十二、文化和旅游（7项）</w:t>
            </w:r>
          </w:p>
        </w:tc>
      </w:tr>
      <w:tr w14:paraId="2B5FC1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2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5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4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E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64F4FE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F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D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B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9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E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135AB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3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3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8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6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A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1F5641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C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5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全民体育
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D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0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5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010D1D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0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5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1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C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配合镇内学校做好德育宣传工作，组织开展相关文体活动。</w:t>
            </w:r>
          </w:p>
        </w:tc>
      </w:tr>
      <w:tr w14:paraId="54160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A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7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0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E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A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622F7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7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A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D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C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46CE52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FFD9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105F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F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B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1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9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1C34E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9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6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C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D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34974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C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D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E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B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67DCAF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9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7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1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E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9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59C25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8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7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E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8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38286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B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9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1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4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3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34F02C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874A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十四、应急管理及消防（16项）</w:t>
            </w:r>
          </w:p>
        </w:tc>
      </w:tr>
      <w:tr w14:paraId="4E779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7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9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8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2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68D477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3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D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3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4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7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23112B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D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B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0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6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1.开展镇内企业、闲置厂房等场所以及生产经营单位事故安全隐患摸排工作，对排查发现的安全生产隐患和违法行为及时制止、督促整改，并协助上级有关部门或者按照授权依法履行安全生产监督管理职责；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4795F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C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1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6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0DC22E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D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0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2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3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1EE4B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F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2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1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
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A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镇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692B6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C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0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5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2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0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62FA88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A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9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E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6FC25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1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D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F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4DA013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C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D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9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2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3.接收上级灾害预警后及时传达，更新并培训镇、村灾害信息员；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6C405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5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C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3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7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C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41897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7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
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7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A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1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53B4F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1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
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F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0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13D67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1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
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0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4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1C7CBC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B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8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B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7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3.发挥镇前哨探头作用，将燃气安全宣传教育、苗头隐患发现和报告等工作内容纳入基层网格化治理体系。</w:t>
            </w:r>
          </w:p>
        </w:tc>
      </w:tr>
      <w:tr w14:paraId="37E60F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B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E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法定范围内特种设备的生产、经营、充装、使用、检验检测环节实施监督管理，按照法律法规规定和相关安全技术规范要求开展工作，承担特种设备检验检测机构和检验检测人员、作业人员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2.依法对特种设备违法行为进行查处；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3.依法开展特种设备领域的投诉举报调查处置工作；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4.依法组织制定特种设备应急预案，配合上级部门开展特种设备安全事故调查。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8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1.协助开展特种设备作业人员培训；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2.对发现特种设备违法违规问题线索上报；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3.配合开展特种设备有关投诉举报调查处置；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4.配合上级部门组织开展事故调查。</w:t>
            </w:r>
          </w:p>
        </w:tc>
      </w:tr>
      <w:tr w14:paraId="4A2F01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9FD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04F9D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9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1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6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B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119D4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4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
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2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4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9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3CFE9C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2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1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4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6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6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7B4411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3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E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6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B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1.协助推动镇内食品经营主体落实食品安全主体责任制；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50B6E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9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
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0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C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279C29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0AD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1FF8C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F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4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2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F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67612F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B5B4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114FA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5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4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C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1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C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7CB07E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F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7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D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54ACE8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D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A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0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B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0D73CD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8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C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6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A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F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205F656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42A842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0BF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1C7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50D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E362C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8D4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5582F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3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8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9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4E1D8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C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3BABC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1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F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0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017C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2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A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0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56284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4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8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C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9F45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37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6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D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C7F1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1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B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1B394F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C17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二、平安法治（25项）</w:t>
            </w:r>
          </w:p>
        </w:tc>
      </w:tr>
      <w:tr w14:paraId="5A7C3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B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3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E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履职方式及工作措施：根据《物业管理条例》定期开展监督检查，依法依规对损害业主利益的行为进行处罚。</w:t>
            </w:r>
          </w:p>
        </w:tc>
      </w:tr>
      <w:tr w14:paraId="16591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C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C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8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履职方式及工作措施：根据《物业管理条例》定期开展监督检查，依法依规对改变公共建筑和共用设施的行为进行处罚。</w:t>
            </w:r>
          </w:p>
        </w:tc>
      </w:tr>
      <w:tr w14:paraId="37C5A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0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C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对建设单位擅自处分业主共用部位及设施、不按规定配置物业管理用房，或物业服务企业违规委托管理、擅自改变物业管理用房用途及擅自利用共用部位设施经营的行为，依法予以处罚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6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履职方式及工作措施：根据《物业管理条例》定期开展监督检查，依法依规对改变公共建筑和公用设施的行为进行处罚。</w:t>
            </w:r>
          </w:p>
        </w:tc>
      </w:tr>
      <w:tr w14:paraId="08B6C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A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3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7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履职方式及工作措施：根据《房屋建筑和市政基础设施工程质量监督管理规定》定期开展监督检查。</w:t>
            </w:r>
          </w:p>
        </w:tc>
      </w:tr>
      <w:tr w14:paraId="63968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5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D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22D9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4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4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6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6003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B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6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1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63E37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5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3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4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28572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7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73C45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C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9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D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3163C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B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4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1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63A28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8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0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5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07E3F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0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2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3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6CB67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B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8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E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52E4F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5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C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A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356A4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B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0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C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34CD9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4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7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8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63632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2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1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7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43B6D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9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E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5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0E998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C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9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4896A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1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3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B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308A6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B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A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8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8567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E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9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7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79698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7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9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D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7380C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5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A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B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0A1B32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B1A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65FBD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3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1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1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05B0D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C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F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3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25AA5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E7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8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3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2078F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F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9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3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24046C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A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6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A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32EC5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D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3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E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73C4A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C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E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24987C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95F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2DE7A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95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8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8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48AB01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5F71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72DDA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A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A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3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075D2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3E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F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32F576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4DD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3CC25A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0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E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E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138D4B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CC8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71223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7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4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D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29FC75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7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D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62E54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E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7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0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7A2AF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C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E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C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6876E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6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B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80CA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4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0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0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0BEB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1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8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4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1046C6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D2C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3070D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8A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1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7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2D9EE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F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B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8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1BD6EF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84E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55F17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A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4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8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36A90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D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6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5E0D1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F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A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5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78758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0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D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567AA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5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7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05736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D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B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4F4B8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6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8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062FE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7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C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D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1B62C7F1">
      <w:pPr>
        <w:pStyle w:val="3"/>
        <w:spacing w:before="0" w:after="0" w:line="240" w:lineRule="auto"/>
        <w:jc w:val="center"/>
        <w:rPr>
          <w:rFonts w:ascii="Times New Roman" w:hAnsi="Times New Roman" w:eastAsia="方正小标宋_GBK" w:cs="Times New Roman"/>
          <w:color w:val="auto"/>
          <w:spacing w:val="7"/>
          <w:lang w:eastAsia="zh-CN"/>
        </w:rPr>
      </w:pPr>
    </w:p>
    <w:p w14:paraId="3DE0D90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04E6">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F13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6C6711"/>
    <w:rsid w:val="1C911A1E"/>
    <w:rsid w:val="42C407CD"/>
    <w:rsid w:val="58EE18D3"/>
    <w:rsid w:val="7E75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42839</Words>
  <Characters>44373</Characters>
  <Lines>1</Lines>
  <Paragraphs>1</Paragraphs>
  <TotalTime>0</TotalTime>
  <ScaleCrop>false</ScaleCrop>
  <LinksUpToDate>false</LinksUpToDate>
  <CharactersWithSpaces>44391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2025-06-27T02:08:44Z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874977AA75C34322A6E9B50C27F5399D_13</vt:lpwstr>
  </property>
  <property fmtid="{D5CDD505-2E9C-101B-9397-08002B2CF9AE}" pid="4" name="KSOTemplateDocerSaveRecord">
    <vt:lpwstr>eyJoZGlkIjoiZDBkNmJhYmI3MmM2ODQ2NmZiMjAwZDFiZWQ3NGMzZDkiLCJ1c2VySWQiOiIxNjk0NDQ1MzQ4In0=</vt:lpwstr>
  </property>
</Properties>
</file>